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73DD5" w:rsidP="00073DD5" w:rsidRDefault="00073DD5" w14:paraId="92cf8d7" w14:textId="92cf8d7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 St-</w:t>
      </w:r>
      <w:r w:rsidR="00E330B5">
        <w:t>3276</w:t>
      </w:r>
      <w:r>
        <w:t>/2016</w:t>
      </w:r>
    </w:p>
    <w:p w:rsidR="00073DD5" w:rsidP="00073DD5" w:rsidRDefault="00073DD5">
      <w:pPr>
        <w:jc w:val="both"/>
      </w:pPr>
    </w:p>
    <w:p w:rsidR="00073DD5" w:rsidP="00073DD5" w:rsidRDefault="00073DD5">
      <w:pPr>
        <w:jc w:val="center"/>
      </w:pPr>
      <w:r>
        <w:t>Z A P I S N I K</w:t>
      </w:r>
    </w:p>
    <w:p w:rsidR="00073DD5" w:rsidP="00073DD5" w:rsidRDefault="00073DD5">
      <w:pPr>
        <w:jc w:val="both"/>
      </w:pPr>
    </w:p>
    <w:p w:rsidR="00073DD5" w:rsidP="00073DD5" w:rsidRDefault="00073DD5">
      <w:pPr>
        <w:jc w:val="both"/>
      </w:pPr>
      <w:r>
        <w:tab/>
        <w:t xml:space="preserve">Sastavljen kod Trgovačkog suda u Zagrebu, Stalna služba u Karlovcu, Karlovac, Trg hrvatskih branitelja 1/II, sa Skupštine vjerovnika u stečajnom postupku nad stečajnim dužnikom </w:t>
      </w:r>
      <w:r w:rsidRPr="00E330B5" w:rsidR="00E330B5">
        <w:t>AMB NATUR d.o.o.</w:t>
      </w:r>
      <w:r w:rsidRPr="00994191" w:rsidR="00994191">
        <w:t xml:space="preserve">, OIB </w:t>
      </w:r>
      <w:r w:rsidRPr="00E330B5" w:rsidR="00E330B5">
        <w:t>63417703952</w:t>
      </w:r>
      <w:r w:rsidRPr="00994191" w:rsidR="00994191">
        <w:t xml:space="preserve">, </w:t>
      </w:r>
      <w:r w:rsidR="00E330B5">
        <w:t>Zagreb</w:t>
      </w:r>
      <w:r w:rsidRPr="00994191" w:rsidR="00994191">
        <w:t xml:space="preserve">, </w:t>
      </w:r>
      <w:r w:rsidRPr="00E330B5" w:rsidR="00E330B5">
        <w:t>Perašćanski put 35</w:t>
      </w:r>
      <w:r w:rsidRPr="00994191" w:rsidR="00994191">
        <w:t>,</w:t>
      </w:r>
      <w:r>
        <w:t xml:space="preserve"> održane </w:t>
      </w:r>
      <w:r w:rsidR="00994191">
        <w:t>1</w:t>
      </w:r>
      <w:r w:rsidR="00E330B5">
        <w:t>9</w:t>
      </w:r>
      <w:r>
        <w:t>. s</w:t>
      </w:r>
      <w:r w:rsidR="00E330B5">
        <w:t>tudenoga</w:t>
      </w:r>
      <w:r>
        <w:t xml:space="preserve"> 20</w:t>
      </w:r>
      <w:r w:rsidR="00994191">
        <w:t>20</w:t>
      </w:r>
      <w:r>
        <w:t>.</w:t>
      </w:r>
    </w:p>
    <w:p w:rsidR="00073DD5" w:rsidP="00073DD5" w:rsidRDefault="00073DD5">
      <w:pPr>
        <w:jc w:val="both"/>
      </w:pPr>
    </w:p>
    <w:p w:rsidR="00073DD5" w:rsidP="00073DD5" w:rsidRDefault="00073DD5">
      <w:pPr>
        <w:jc w:val="both"/>
      </w:pPr>
      <w:r>
        <w:t>Nazočni od strane suda:</w:t>
      </w:r>
    </w:p>
    <w:p w:rsidR="00073DD5" w:rsidP="00073DD5" w:rsidRDefault="00994191">
      <w:pPr>
        <w:jc w:val="both"/>
      </w:pPr>
      <w:r>
        <w:t>Suzana Ivanović</w:t>
      </w:r>
      <w:r w:rsidR="00073DD5">
        <w:t>, stečajni sudac</w:t>
      </w:r>
    </w:p>
    <w:p w:rsidR="00073DD5" w:rsidP="00073DD5" w:rsidRDefault="00994191">
      <w:pPr>
        <w:jc w:val="both"/>
      </w:pPr>
      <w:r>
        <w:t>Kristina Jugović</w:t>
      </w:r>
      <w:r w:rsidR="00073DD5">
        <w:t>, zapisničar</w:t>
      </w:r>
    </w:p>
    <w:p w:rsidR="00073DD5" w:rsidP="00073DD5" w:rsidRDefault="00073DD5">
      <w:pPr>
        <w:jc w:val="both"/>
      </w:pPr>
    </w:p>
    <w:p w:rsidR="00073DD5" w:rsidP="00073DD5" w:rsidRDefault="00E330B5">
      <w:pPr>
        <w:jc w:val="both"/>
      </w:pPr>
      <w:r>
        <w:t>Ročište započelo u 10,0</w:t>
      </w:r>
      <w:r w:rsidR="00073DD5">
        <w:t>0 sati.</w:t>
      </w:r>
    </w:p>
    <w:p w:rsidR="00073DD5" w:rsidP="00073DD5" w:rsidRDefault="00073DD5">
      <w:pPr>
        <w:jc w:val="both"/>
      </w:pPr>
    </w:p>
    <w:p w:rsidR="00073DD5" w:rsidP="00073DD5" w:rsidRDefault="00073DD5">
      <w:pPr>
        <w:jc w:val="both"/>
      </w:pPr>
      <w:r>
        <w:tab/>
        <w:t>Utvrđuje se da je pristupi</w:t>
      </w:r>
      <w:r w:rsidR="00E330B5">
        <w:t>o</w:t>
      </w:r>
      <w:r>
        <w:t xml:space="preserve"> stečajn</w:t>
      </w:r>
      <w:r w:rsidR="00E330B5">
        <w:t>i</w:t>
      </w:r>
      <w:r>
        <w:t xml:space="preserve"> upravitelj </w:t>
      </w:r>
      <w:r w:rsidR="00E330B5">
        <w:t>Dražen Vidman</w:t>
      </w:r>
      <w:r>
        <w:t>.</w:t>
      </w:r>
    </w:p>
    <w:p w:rsidR="00073DD5" w:rsidP="00073DD5" w:rsidRDefault="00073DD5">
      <w:pPr>
        <w:jc w:val="both"/>
      </w:pPr>
    </w:p>
    <w:p w:rsidR="00073DD5" w:rsidP="00073DD5" w:rsidRDefault="00073DD5">
      <w:pPr>
        <w:jc w:val="both"/>
      </w:pPr>
      <w:r>
        <w:t>Utvrđuje se da su pristupili:</w:t>
      </w:r>
    </w:p>
    <w:p w:rsidR="00073DD5" w:rsidP="00073DD5" w:rsidRDefault="00073DD5">
      <w:pPr>
        <w:jc w:val="both"/>
      </w:pPr>
      <w:r>
        <w:t>-</w:t>
      </w:r>
      <w:r>
        <w:tab/>
        <w:t xml:space="preserve">za vjerovnika Republika Hrvatska, Ministarstvo financija – </w:t>
      </w:r>
      <w:r w:rsidR="00B000BB">
        <w:t>Sonja Uroić Štefanko</w:t>
      </w:r>
      <w:r>
        <w:t xml:space="preserve">, zamjenica ŽDO u Karlovcu, koji sudjeluje u glasanju s iznosom utvrđene tražbine od </w:t>
      </w:r>
      <w:r w:rsidRPr="006C5F93" w:rsidR="006C5F93">
        <w:t>469.462,64</w:t>
      </w:r>
      <w:r w:rsidRPr="006C5F93" w:rsidR="004340BD">
        <w:t xml:space="preserve"> kn</w:t>
      </w:r>
    </w:p>
    <w:p w:rsidR="007462DA" w:rsidP="00073DD5" w:rsidRDefault="007462DA">
      <w:pPr>
        <w:jc w:val="both"/>
      </w:pPr>
    </w:p>
    <w:p w:rsidR="00073DD5" w:rsidP="00382EAA" w:rsidRDefault="00073DD5">
      <w:pPr>
        <w:ind w:firstLine="708"/>
        <w:jc w:val="both"/>
      </w:pPr>
      <w:r>
        <w:t>DNEVNI RED:</w:t>
      </w:r>
    </w:p>
    <w:p w:rsidR="00E330B5" w:rsidP="00E330B5" w:rsidRDefault="00E330B5">
      <w:pPr>
        <w:jc w:val="both"/>
      </w:pPr>
    </w:p>
    <w:p w:rsidR="00E330B5" w:rsidP="00E330B5" w:rsidRDefault="00E330B5">
      <w:pPr>
        <w:pStyle w:val="Odlomakpopisa"/>
        <w:numPr>
          <w:ilvl w:val="0"/>
          <w:numId w:val="1"/>
        </w:numPr>
        <w:jc w:val="both"/>
      </w:pPr>
      <w:r>
        <w:t xml:space="preserve">Prihvaćanje izvješća stečajnog upravitelja </w:t>
      </w:r>
    </w:p>
    <w:p w:rsidR="00E330B5" w:rsidP="00E330B5" w:rsidRDefault="00E330B5">
      <w:pPr>
        <w:pStyle w:val="Odlomakpopisa"/>
        <w:numPr>
          <w:ilvl w:val="0"/>
          <w:numId w:val="1"/>
        </w:numPr>
        <w:jc w:val="both"/>
      </w:pPr>
      <w:r>
        <w:t xml:space="preserve">Troškovi parnice koja se vodi poslovnim brojem P-561/2019  </w:t>
      </w:r>
    </w:p>
    <w:p w:rsidR="00073DD5" w:rsidP="00073DD5" w:rsidRDefault="00073DD5">
      <w:pPr>
        <w:jc w:val="both"/>
      </w:pPr>
    </w:p>
    <w:p w:rsidR="00073DD5" w:rsidP="00073DD5" w:rsidRDefault="00073DD5">
      <w:pPr>
        <w:jc w:val="both"/>
      </w:pPr>
      <w:r>
        <w:tab/>
        <w:t>Ad.</w:t>
      </w:r>
      <w:r w:rsidR="00950623">
        <w:t xml:space="preserve"> I</w:t>
      </w:r>
      <w:r>
        <w:t>.</w:t>
      </w:r>
    </w:p>
    <w:p w:rsidR="00073DD5" w:rsidP="00073DD5" w:rsidRDefault="00073DD5">
      <w:pPr>
        <w:jc w:val="both"/>
      </w:pPr>
    </w:p>
    <w:p w:rsidR="00154B88" w:rsidP="00073DD5" w:rsidRDefault="00073DD5">
      <w:pPr>
        <w:jc w:val="both"/>
      </w:pPr>
      <w:r>
        <w:tab/>
      </w:r>
      <w:r w:rsidRPr="00950623">
        <w:t xml:space="preserve">Stečajni upravitelj ostaje u bitnome kao u </w:t>
      </w:r>
      <w:r w:rsidRPr="00950623" w:rsidR="0001135B">
        <w:t>izvješću od 3</w:t>
      </w:r>
      <w:r w:rsidRPr="00950623">
        <w:t xml:space="preserve">. </w:t>
      </w:r>
      <w:r w:rsidRPr="00950623" w:rsidR="0001135B">
        <w:t>studenog</w:t>
      </w:r>
      <w:r w:rsidRPr="00950623" w:rsidR="00046718">
        <w:t>a</w:t>
      </w:r>
      <w:r w:rsidRPr="00950623">
        <w:t xml:space="preserve"> 20</w:t>
      </w:r>
      <w:r w:rsidRPr="00950623" w:rsidR="00046718">
        <w:t>20</w:t>
      </w:r>
      <w:r w:rsidRPr="00950623">
        <w:t>.</w:t>
      </w:r>
      <w:r w:rsidRPr="00950623" w:rsidR="00950623">
        <w:t xml:space="preserve"> te ga ukratko obrazlaže. </w:t>
      </w:r>
      <w:r w:rsidRPr="00950623">
        <w:t xml:space="preserve"> </w:t>
      </w:r>
    </w:p>
    <w:p w:rsidR="00073DD5" w:rsidP="00073DD5" w:rsidRDefault="00154B88">
      <w:pPr>
        <w:jc w:val="both"/>
      </w:pPr>
      <w:r>
        <w:t xml:space="preserve"> </w:t>
      </w:r>
    </w:p>
    <w:p w:rsidR="00073DD5" w:rsidP="00073DD5" w:rsidRDefault="00073DD5">
      <w:pPr>
        <w:jc w:val="both"/>
      </w:pPr>
      <w:r>
        <w:tab/>
      </w:r>
      <w:r w:rsidRPr="0001135B">
        <w:t xml:space="preserve">Nazočni </w:t>
      </w:r>
      <w:r w:rsidRPr="0001135B" w:rsidR="00123A54">
        <w:t>vjerovnik R</w:t>
      </w:r>
      <w:r w:rsidRPr="0001135B">
        <w:t>epublika Hrvatska, Ministarstvo financija pr</w:t>
      </w:r>
      <w:r w:rsidR="00950623">
        <w:t>ihvaća izvješće stečajnog upravitelja.</w:t>
      </w:r>
    </w:p>
    <w:p w:rsidR="00950623" w:rsidP="00073DD5" w:rsidRDefault="00950623">
      <w:pPr>
        <w:jc w:val="both"/>
      </w:pPr>
    </w:p>
    <w:p w:rsidR="00950623" w:rsidP="00073DD5" w:rsidRDefault="00950623">
      <w:pPr>
        <w:jc w:val="both"/>
      </w:pPr>
      <w:r>
        <w:tab/>
        <w:t>Ad. II.</w:t>
      </w:r>
    </w:p>
    <w:p w:rsidR="00950623" w:rsidP="00073DD5" w:rsidRDefault="00950623">
      <w:pPr>
        <w:jc w:val="both"/>
      </w:pPr>
    </w:p>
    <w:p w:rsidR="00A05790" w:rsidP="00586296" w:rsidRDefault="00950623">
      <w:pPr>
        <w:pStyle w:val="Default"/>
        <w:jc w:val="both"/>
        <w:rPr>
          <w:rFonts w:ascii="Times New Roman" w:hAnsi="Times New Roman" w:cs="Times New Roman"/>
        </w:rPr>
      </w:pPr>
      <w:r w:rsidRPr="00CB5973">
        <w:tab/>
      </w:r>
      <w:r w:rsidR="00586296">
        <w:rPr>
          <w:rFonts w:ascii="Times New Roman" w:hAnsi="Times New Roman" w:cs="Times New Roman"/>
        </w:rPr>
        <w:t>Stečajni upravitelj navodi</w:t>
      </w:r>
      <w:r w:rsidRPr="00CB5973">
        <w:rPr>
          <w:rFonts w:ascii="Times New Roman" w:hAnsi="Times New Roman" w:cs="Times New Roman"/>
        </w:rPr>
        <w:t xml:space="preserve"> da </w:t>
      </w:r>
      <w:r w:rsidR="00586296">
        <w:rPr>
          <w:rFonts w:ascii="Times New Roman" w:hAnsi="Times New Roman" w:cs="Times New Roman"/>
        </w:rPr>
        <w:t>ukoliko će</w:t>
      </w:r>
      <w:r w:rsidRPr="00CB5973" w:rsidR="00CB5973">
        <w:rPr>
          <w:rFonts w:ascii="Times New Roman" w:hAnsi="Times New Roman" w:cs="Times New Roman"/>
        </w:rPr>
        <w:t xml:space="preserve"> ovaj stečajni postupak trajati još min 12 mjeseci, to</w:t>
      </w:r>
      <w:r w:rsidR="00586296">
        <w:rPr>
          <w:rFonts w:ascii="Times New Roman" w:hAnsi="Times New Roman" w:cs="Times New Roman"/>
        </w:rPr>
        <w:t xml:space="preserve"> će</w:t>
      </w:r>
      <w:r w:rsidRPr="00CB5973" w:rsidR="00CB5973">
        <w:rPr>
          <w:rFonts w:ascii="Times New Roman" w:hAnsi="Times New Roman" w:cs="Times New Roman"/>
        </w:rPr>
        <w:t xml:space="preserve"> </w:t>
      </w:r>
      <w:r w:rsidR="00586296">
        <w:rPr>
          <w:rFonts w:ascii="Times New Roman" w:hAnsi="Times New Roman" w:cs="Times New Roman"/>
        </w:rPr>
        <w:t>t</w:t>
      </w:r>
      <w:r w:rsidRPr="00CB5973" w:rsidR="00CB5973">
        <w:rPr>
          <w:rFonts w:ascii="Times New Roman" w:hAnsi="Times New Roman" w:cs="Times New Roman"/>
        </w:rPr>
        <w:t>roškove povećava</w:t>
      </w:r>
      <w:r w:rsidR="00586296">
        <w:rPr>
          <w:rFonts w:ascii="Times New Roman" w:hAnsi="Times New Roman" w:cs="Times New Roman"/>
        </w:rPr>
        <w:t>ti</w:t>
      </w:r>
      <w:r w:rsidRPr="00CB5973" w:rsidR="00CB5973">
        <w:rPr>
          <w:rFonts w:ascii="Times New Roman" w:hAnsi="Times New Roman" w:cs="Times New Roman"/>
        </w:rPr>
        <w:t xml:space="preserve"> na cca 65.000,00 kn (bez PDV</w:t>
      </w:r>
      <w:r w:rsidR="00273D38">
        <w:rPr>
          <w:rFonts w:ascii="Times New Roman" w:hAnsi="Times New Roman" w:cs="Times New Roman"/>
        </w:rPr>
        <w:t>-a</w:t>
      </w:r>
      <w:r w:rsidRPr="00CB5973" w:rsidR="00CB5973">
        <w:rPr>
          <w:rFonts w:ascii="Times New Roman" w:hAnsi="Times New Roman" w:cs="Times New Roman"/>
        </w:rPr>
        <w:t xml:space="preserve">). Ukoliko će pravomoćno rješenje predmeta P-561/2019 biti u korist stečajnog dužnika, mora se provesti unovčenje imovine, što će potrajati još barem 12 mjeseci (bez obzira što </w:t>
      </w:r>
      <w:r w:rsidR="00273D38">
        <w:rPr>
          <w:rFonts w:ascii="Times New Roman" w:hAnsi="Times New Roman" w:cs="Times New Roman"/>
        </w:rPr>
        <w:t>nema obveze unovčenja putem FINE</w:t>
      </w:r>
      <w:r w:rsidRPr="00CB5973" w:rsidR="00CB5973">
        <w:rPr>
          <w:rFonts w:ascii="Times New Roman" w:hAnsi="Times New Roman" w:cs="Times New Roman"/>
        </w:rPr>
        <w:t xml:space="preserve"> jer imovina nema upisanih tereta), pa će se gore aproksimativno navedeni troškovi povećati na iznos cca 81.000,00 kn (bez PDV</w:t>
      </w:r>
      <w:r w:rsidR="00273D38">
        <w:rPr>
          <w:rFonts w:ascii="Times New Roman" w:hAnsi="Times New Roman" w:cs="Times New Roman"/>
        </w:rPr>
        <w:t>-a</w:t>
      </w:r>
      <w:r w:rsidRPr="00CB5973" w:rsidR="00CB5973">
        <w:rPr>
          <w:rFonts w:ascii="Times New Roman" w:hAnsi="Times New Roman" w:cs="Times New Roman"/>
        </w:rPr>
        <w:t>), kojem iznosu treba dodati iznos od cca 56.000,00 kn što predstavlja bruto nagradu stečajnom upravitelju za unovčenu stečajnu masu, po čl. 7</w:t>
      </w:r>
      <w:r w:rsidR="00273D38">
        <w:rPr>
          <w:rFonts w:ascii="Times New Roman" w:hAnsi="Times New Roman" w:cs="Times New Roman"/>
        </w:rPr>
        <w:t>.</w:t>
      </w:r>
      <w:r w:rsidRPr="00CB5973" w:rsidR="00CB5973">
        <w:rPr>
          <w:rFonts w:ascii="Times New Roman" w:hAnsi="Times New Roman" w:cs="Times New Roman"/>
        </w:rPr>
        <w:t xml:space="preserve"> Uredbe o kriterijima i načinu obračuna i plaćanja nagrade stečajnim upraviteljima (NN 105/2015, dalje: Uredba), te max 20.000,00 kn po čl. 4 Uredbe bruto jednokratne nagrade privremenom stečajnom upravitelju, obzirom da se zakonski zastupnik prednika stečajnog dužnika nije odazivao na pozive Suda, pa je morao biti imenovan privremeni stečajni upravitelj. </w:t>
      </w:r>
    </w:p>
    <w:p w:rsidRPr="00CB5973" w:rsidR="00CB5973" w:rsidP="00A05790" w:rsidRDefault="00047D2F">
      <w:pPr>
        <w:pStyle w:val="Defaul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</w:t>
      </w:r>
      <w:r w:rsidRPr="00CB5973" w:rsidR="00CB5973">
        <w:rPr>
          <w:rFonts w:ascii="Times New Roman" w:hAnsi="Times New Roman" w:cs="Times New Roman"/>
        </w:rPr>
        <w:t xml:space="preserve">ad sumiramo sve navedene iznose, u slučaju rješenja P-561/2019 </w:t>
      </w:r>
      <w:r w:rsidRPr="00BD596D" w:rsidR="00CB5973">
        <w:rPr>
          <w:rFonts w:ascii="Times New Roman" w:hAnsi="Times New Roman" w:cs="Times New Roman"/>
          <w:bCs/>
        </w:rPr>
        <w:t>u korist stečajnog dužnika</w:t>
      </w:r>
      <w:r w:rsidRPr="00BD596D" w:rsidR="00CB5973">
        <w:rPr>
          <w:rFonts w:ascii="Times New Roman" w:hAnsi="Times New Roman" w:cs="Times New Roman"/>
        </w:rPr>
        <w:t>, stečajni upravitelj procjenjuje da će troškovi iznositi cc</w:t>
      </w:r>
      <w:r w:rsidRPr="00CB5973" w:rsidR="00CB5973">
        <w:rPr>
          <w:rFonts w:ascii="Times New Roman" w:hAnsi="Times New Roman" w:cs="Times New Roman"/>
        </w:rPr>
        <w:t xml:space="preserve">a </w:t>
      </w:r>
      <w:r w:rsidRPr="00047D2F" w:rsidR="00CB5973">
        <w:rPr>
          <w:rFonts w:ascii="Times New Roman" w:hAnsi="Times New Roman" w:cs="Times New Roman"/>
        </w:rPr>
        <w:t>177.250,00 kn</w:t>
      </w:r>
      <w:r w:rsidRPr="00CB5973" w:rsidR="00CB5973">
        <w:rPr>
          <w:rFonts w:ascii="Times New Roman" w:hAnsi="Times New Roman" w:cs="Times New Roman"/>
        </w:rPr>
        <w:t xml:space="preserve"> (sa PDV</w:t>
      </w:r>
      <w:r w:rsidR="00BD596D">
        <w:rPr>
          <w:rFonts w:ascii="Times New Roman" w:hAnsi="Times New Roman" w:cs="Times New Roman"/>
        </w:rPr>
        <w:t>-om</w:t>
      </w:r>
      <w:r w:rsidRPr="00CB5973" w:rsidR="00CB5973">
        <w:rPr>
          <w:rFonts w:ascii="Times New Roman" w:hAnsi="Times New Roman" w:cs="Times New Roman"/>
        </w:rPr>
        <w:t xml:space="preserve">) i pretpostavka je da će se u cijelosti namiriti iz stečajne mase. </w:t>
      </w:r>
    </w:p>
    <w:p w:rsidRPr="00CB5973" w:rsidR="00CB5973" w:rsidP="00586296" w:rsidRDefault="00CB5973">
      <w:pPr>
        <w:pStyle w:val="Default"/>
        <w:jc w:val="both"/>
        <w:rPr>
          <w:rFonts w:ascii="Times New Roman" w:hAnsi="Times New Roman" w:cs="Times New Roman"/>
        </w:rPr>
      </w:pPr>
      <w:r w:rsidRPr="00CB5973">
        <w:rPr>
          <w:rFonts w:ascii="Times New Roman" w:hAnsi="Times New Roman" w:cs="Times New Roman"/>
        </w:rPr>
        <w:t xml:space="preserve">U slučaju da pravomoćno rješenje P-561/2019 (u idućih max 12 mj) </w:t>
      </w:r>
      <w:r w:rsidRPr="00BD596D">
        <w:rPr>
          <w:rFonts w:ascii="Times New Roman" w:hAnsi="Times New Roman" w:cs="Times New Roman"/>
          <w:bCs/>
        </w:rPr>
        <w:t>neće biti u korist stečajnog dužnika</w:t>
      </w:r>
      <w:r w:rsidRPr="00BD596D">
        <w:rPr>
          <w:rFonts w:ascii="Times New Roman" w:hAnsi="Times New Roman" w:cs="Times New Roman"/>
        </w:rPr>
        <w:t>, stečajni upravit</w:t>
      </w:r>
      <w:r w:rsidRPr="00CB5973">
        <w:rPr>
          <w:rFonts w:ascii="Times New Roman" w:hAnsi="Times New Roman" w:cs="Times New Roman"/>
        </w:rPr>
        <w:t xml:space="preserve">elj procjenjuje da će troškovi biti </w:t>
      </w:r>
      <w:r w:rsidRPr="00047D2F">
        <w:rPr>
          <w:rFonts w:ascii="Times New Roman" w:hAnsi="Times New Roman" w:cs="Times New Roman"/>
        </w:rPr>
        <w:t>cca 101.250,00 kn (</w:t>
      </w:r>
      <w:r w:rsidRPr="00CB5973">
        <w:rPr>
          <w:rFonts w:ascii="Times New Roman" w:hAnsi="Times New Roman" w:cs="Times New Roman"/>
        </w:rPr>
        <w:t>sa PDV</w:t>
      </w:r>
      <w:r w:rsidR="00BD596D">
        <w:rPr>
          <w:rFonts w:ascii="Times New Roman" w:hAnsi="Times New Roman" w:cs="Times New Roman"/>
        </w:rPr>
        <w:t>-om), uz napomenu da će s</w:t>
      </w:r>
      <w:r w:rsidRPr="00CB5973">
        <w:rPr>
          <w:rFonts w:ascii="Times New Roman" w:hAnsi="Times New Roman" w:cs="Times New Roman"/>
        </w:rPr>
        <w:t xml:space="preserve">ud odlučiti o nagradi stečajnom upravitelju, a svi troškovi će se namiriti na teret Fonda za namirenje troškova stečajnog postupka pri TS Zagreb. </w:t>
      </w:r>
    </w:p>
    <w:p w:rsidRPr="00CB5973" w:rsidR="00CB5973" w:rsidP="00B86766" w:rsidRDefault="00CB5973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CB5973">
        <w:rPr>
          <w:rFonts w:ascii="Times New Roman" w:hAnsi="Times New Roman" w:cs="Times New Roman"/>
        </w:rPr>
        <w:t xml:space="preserve">Bez obzira na konačni ishod i predmeta P-561/2019 i ovog stečajnog postupka, ostaju na snazi činjenice: </w:t>
      </w:r>
    </w:p>
    <w:p w:rsidRPr="00CB5973" w:rsidR="00CB5973" w:rsidP="00586296" w:rsidRDefault="005B2576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B5973" w:rsidR="00CB5973">
        <w:rPr>
          <w:rFonts w:ascii="Times New Roman" w:hAnsi="Times New Roman" w:cs="Times New Roman"/>
        </w:rPr>
        <w:t xml:space="preserve"> ne može se procijeniti vremenski horizont rješenja oba postupka</w:t>
      </w:r>
      <w:r w:rsidR="00B86766">
        <w:rPr>
          <w:rFonts w:ascii="Times New Roman" w:hAnsi="Times New Roman" w:cs="Times New Roman"/>
        </w:rPr>
        <w:t>-i stečajnog i parničnog</w:t>
      </w:r>
      <w:r w:rsidRPr="00CB5973" w:rsidR="00CB5973">
        <w:rPr>
          <w:rFonts w:ascii="Times New Roman" w:hAnsi="Times New Roman" w:cs="Times New Roman"/>
        </w:rPr>
        <w:t xml:space="preserve"> </w:t>
      </w:r>
    </w:p>
    <w:p w:rsidRPr="00CB5973" w:rsidR="00CB5973" w:rsidP="00586296" w:rsidRDefault="00CB5973">
      <w:pPr>
        <w:pStyle w:val="Default"/>
        <w:jc w:val="both"/>
        <w:rPr>
          <w:rFonts w:ascii="Times New Roman" w:hAnsi="Times New Roman" w:cs="Times New Roman"/>
        </w:rPr>
      </w:pPr>
      <w:r w:rsidRPr="00CB5973">
        <w:rPr>
          <w:rFonts w:ascii="Times New Roman" w:hAnsi="Times New Roman" w:cs="Times New Roman"/>
        </w:rPr>
        <w:t xml:space="preserve">- ne može se znati ishod predmeta P-561/2019, </w:t>
      </w:r>
    </w:p>
    <w:p w:rsidRPr="00CB5973" w:rsidR="00CB5973" w:rsidP="00586296" w:rsidRDefault="00CB5973">
      <w:pPr>
        <w:pStyle w:val="Default"/>
        <w:jc w:val="both"/>
        <w:rPr>
          <w:rFonts w:ascii="Times New Roman" w:hAnsi="Times New Roman" w:cs="Times New Roman"/>
        </w:rPr>
      </w:pPr>
      <w:r w:rsidRPr="00CB5973">
        <w:rPr>
          <w:rFonts w:ascii="Times New Roman" w:hAnsi="Times New Roman" w:cs="Times New Roman"/>
        </w:rPr>
        <w:t xml:space="preserve">- u stečajnom postupku su nastali troškovi koji mogu iznositi cca 180.000,00 kn, </w:t>
      </w:r>
    </w:p>
    <w:p w:rsidRPr="00CB5973" w:rsidR="00CB5973" w:rsidP="00586296" w:rsidRDefault="00CB5973">
      <w:pPr>
        <w:pStyle w:val="Default"/>
        <w:jc w:val="both"/>
        <w:rPr>
          <w:rFonts w:ascii="Times New Roman" w:hAnsi="Times New Roman" w:cs="Times New Roman"/>
        </w:rPr>
      </w:pPr>
      <w:r w:rsidRPr="00CB5973">
        <w:rPr>
          <w:rFonts w:ascii="Times New Roman" w:hAnsi="Times New Roman" w:cs="Times New Roman"/>
        </w:rPr>
        <w:t xml:space="preserve">- u predmetu P-561/2019 su nastali troškovi nepoznatog iznosa </w:t>
      </w:r>
    </w:p>
    <w:p w:rsidRPr="00CB5973" w:rsidR="00CB5973" w:rsidP="002E74A7" w:rsidRDefault="00CB5973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CB5973">
        <w:rPr>
          <w:rFonts w:ascii="Times New Roman" w:hAnsi="Times New Roman" w:cs="Times New Roman"/>
        </w:rPr>
        <w:t xml:space="preserve">Sve navedeno se događa (i još će se neko vrijeme zbivati) zbog činjenice da </w:t>
      </w:r>
      <w:r w:rsidR="00BD596D">
        <w:rPr>
          <w:rFonts w:ascii="Times New Roman" w:hAnsi="Times New Roman" w:cs="Times New Roman"/>
        </w:rPr>
        <w:t>t</w:t>
      </w:r>
      <w:r w:rsidRPr="00CB5973">
        <w:rPr>
          <w:rFonts w:ascii="Times New Roman" w:hAnsi="Times New Roman" w:cs="Times New Roman"/>
        </w:rPr>
        <w:t xml:space="preserve">užitelji nisu ishodili upis brisanja fiducijarnog prava, u situaciji kad su prema vlastitim tvrdnjama vratili pozajmicu i nisu primili robu za koju su priznali dug i dozvolili upis fiducijarnog prava. </w:t>
      </w:r>
    </w:p>
    <w:p w:rsidR="00CB5973" w:rsidP="00BC5AFB" w:rsidRDefault="00CB5973">
      <w:pPr>
        <w:pStyle w:val="Default"/>
        <w:jc w:val="both"/>
        <w:rPr>
          <w:rFonts w:ascii="Times New Roman" w:hAnsi="Times New Roman" w:cs="Times New Roman"/>
        </w:rPr>
      </w:pPr>
      <w:r w:rsidRPr="00CB5973">
        <w:rPr>
          <w:rFonts w:ascii="Times New Roman" w:hAnsi="Times New Roman" w:cs="Times New Roman"/>
        </w:rPr>
        <w:t>Stečajni upravitelj ukazuje na mogućnost pokretanja postupka radi realizacije ugovora o fiduciji i stjecanja prava vlasništva ili prodaje nekretnine jer je na Ugovor</w:t>
      </w:r>
      <w:r w:rsidR="002E74A7">
        <w:rPr>
          <w:rFonts w:ascii="Times New Roman" w:hAnsi="Times New Roman" w:cs="Times New Roman"/>
        </w:rPr>
        <w:t xml:space="preserve"> o osiguranju </w:t>
      </w:r>
      <w:r w:rsidRPr="00CB5973">
        <w:rPr>
          <w:rFonts w:ascii="Times New Roman" w:hAnsi="Times New Roman" w:cs="Times New Roman"/>
        </w:rPr>
        <w:t>od 5.3.2012. ishođena potvrda ovršnosti. Međutim, stečajni upravitelj smatra da to nije op</w:t>
      </w:r>
      <w:r w:rsidR="00BC5AFB">
        <w:rPr>
          <w:rFonts w:ascii="Times New Roman" w:hAnsi="Times New Roman" w:cs="Times New Roman"/>
        </w:rPr>
        <w:t xml:space="preserve">ortuno zbog činjenice da je u zk. </w:t>
      </w:r>
      <w:r w:rsidRPr="00CB5973">
        <w:rPr>
          <w:rFonts w:ascii="Times New Roman" w:hAnsi="Times New Roman" w:cs="Times New Roman"/>
        </w:rPr>
        <w:t>ul</w:t>
      </w:r>
      <w:r w:rsidR="00BC5AFB">
        <w:rPr>
          <w:rFonts w:ascii="Times New Roman" w:hAnsi="Times New Roman" w:cs="Times New Roman"/>
        </w:rPr>
        <w:t>.</w:t>
      </w:r>
      <w:r w:rsidRPr="00CB5973">
        <w:rPr>
          <w:rFonts w:ascii="Times New Roman" w:hAnsi="Times New Roman" w:cs="Times New Roman"/>
        </w:rPr>
        <w:t xml:space="preserve"> br. 261, k.o. Starjak, OS Novi Zagreb, upisana zabilježba spora P-561/2019, pa nije realno očekivati da predmetna nekretnina bude prodana prije pravomoćnog okončanja navedenog spora. </w:t>
      </w:r>
    </w:p>
    <w:p w:rsidR="000D50CE" w:rsidP="00BC5AFB" w:rsidRDefault="000D50CE">
      <w:pPr>
        <w:pStyle w:val="Default"/>
        <w:jc w:val="both"/>
        <w:rPr>
          <w:rFonts w:ascii="Times New Roman" w:hAnsi="Times New Roman" w:cs="Times New Roman"/>
        </w:rPr>
      </w:pPr>
    </w:p>
    <w:p w:rsidRPr="00CB5973" w:rsidR="002E74A7" w:rsidP="002E74A7" w:rsidRDefault="002E74A7">
      <w:pPr>
        <w:pStyle w:val="Default"/>
        <w:ind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Stečajni upravitelj zbog gore navedenog</w:t>
      </w:r>
      <w:r w:rsidR="000D50CE">
        <w:rPr>
          <w:rFonts w:ascii="Times New Roman" w:hAnsi="Times New Roman" w:cs="Times New Roman"/>
        </w:rPr>
        <w:t>, kao i činjenica da nema druge stečajne mase osim nekretnine zbog koje se vodi parnični postupak,</w:t>
      </w:r>
      <w:r>
        <w:rPr>
          <w:rFonts w:ascii="Times New Roman" w:hAnsi="Times New Roman" w:cs="Times New Roman"/>
        </w:rPr>
        <w:t xml:space="preserve"> predlaže</w:t>
      </w:r>
      <w:r w:rsidR="000D50CE">
        <w:rPr>
          <w:rFonts w:ascii="Times New Roman" w:hAnsi="Times New Roman" w:cs="Times New Roman"/>
        </w:rPr>
        <w:t xml:space="preserve"> da se postupak obustavi i zaključi zbo</w:t>
      </w:r>
      <w:r w:rsidR="00480F03">
        <w:rPr>
          <w:rFonts w:ascii="Times New Roman" w:hAnsi="Times New Roman" w:cs="Times New Roman"/>
        </w:rPr>
        <w:t>g nedostatnosti stečajne mase</w:t>
      </w:r>
      <w:r w:rsidR="000D50CE">
        <w:rPr>
          <w:rFonts w:ascii="Times New Roman" w:hAnsi="Times New Roman" w:cs="Times New Roman"/>
        </w:rPr>
        <w:t xml:space="preserve"> za podmirenje troškova postupka po čl. 293. Stečajnog zakona</w:t>
      </w:r>
      <w:r w:rsidR="00145AB4">
        <w:rPr>
          <w:rFonts w:ascii="Times New Roman" w:hAnsi="Times New Roman" w:cs="Times New Roman"/>
        </w:rPr>
        <w:t>, ali nakon što se prije toga pokuša prodaja te nekretnine iako je na njoj izvršena zabilježba vođenja postupka, s time da će se to posebno naglasiti kod prodaje.</w:t>
      </w:r>
    </w:p>
    <w:p w:rsidR="00480F03" w:rsidP="00073DD5" w:rsidRDefault="00480F03">
      <w:pPr>
        <w:jc w:val="both"/>
      </w:pPr>
    </w:p>
    <w:p w:rsidR="00480F03" w:rsidP="00073DD5" w:rsidRDefault="00480F03">
      <w:pPr>
        <w:jc w:val="both"/>
      </w:pPr>
      <w:r>
        <w:tab/>
        <w:t>Prisutni vjerovnik suglasan je sa pri</w:t>
      </w:r>
      <w:r w:rsidR="00145AB4">
        <w:t>jedlogom stečajnog upravitelja da se oglasi prodaja nekretnine.</w:t>
      </w:r>
    </w:p>
    <w:p w:rsidR="00047D2F" w:rsidP="007D34AE" w:rsidRDefault="00047D2F">
      <w:pPr>
        <w:ind w:firstLine="708"/>
        <w:jc w:val="both"/>
      </w:pPr>
    </w:p>
    <w:p w:rsidR="00073DD5" w:rsidP="007D34AE" w:rsidRDefault="00073DD5">
      <w:pPr>
        <w:ind w:firstLine="708"/>
        <w:jc w:val="both"/>
      </w:pPr>
      <w:r>
        <w:t>Stečajni sudac donosi</w:t>
      </w:r>
    </w:p>
    <w:p w:rsidR="00073DD5" w:rsidP="00073DD5" w:rsidRDefault="00073DD5">
      <w:pPr>
        <w:jc w:val="both"/>
      </w:pPr>
    </w:p>
    <w:p w:rsidR="00073DD5" w:rsidP="007D34AE" w:rsidRDefault="00073DD5">
      <w:pPr>
        <w:jc w:val="center"/>
      </w:pPr>
      <w:r>
        <w:t>r je š e n j e</w:t>
      </w:r>
    </w:p>
    <w:p w:rsidR="00073DD5" w:rsidP="00073DD5" w:rsidRDefault="00073DD5">
      <w:pPr>
        <w:jc w:val="both"/>
      </w:pPr>
    </w:p>
    <w:p w:rsidR="00073DD5" w:rsidP="00073DD5" w:rsidRDefault="00073DD5">
      <w:pPr>
        <w:jc w:val="both"/>
      </w:pPr>
      <w:r>
        <w:tab/>
        <w:t>Odluka Skupštine vjerovnika bit će objavljena na e-oglasnoj ploči suda.</w:t>
      </w:r>
    </w:p>
    <w:p w:rsidR="00073DD5" w:rsidP="00073DD5" w:rsidRDefault="00073DD5">
      <w:pPr>
        <w:jc w:val="both"/>
      </w:pPr>
    </w:p>
    <w:p w:rsidR="00073DD5" w:rsidP="00021158" w:rsidRDefault="008C5E0A">
      <w:pPr>
        <w:jc w:val="center"/>
      </w:pPr>
      <w:r>
        <w:t>Dovršeno u 10,28</w:t>
      </w:r>
      <w:r w:rsidR="00073DD5">
        <w:t xml:space="preserve"> sati.</w:t>
      </w:r>
    </w:p>
    <w:p w:rsidR="00E550D5" w:rsidP="00021158" w:rsidRDefault="00E550D5">
      <w:pPr>
        <w:jc w:val="center"/>
      </w:pPr>
    </w:p>
    <w:p w:rsidR="001D4FAD" w:rsidP="00073DD5" w:rsidRDefault="001D4FAD">
      <w:pPr>
        <w:jc w:val="both"/>
      </w:pPr>
    </w:p>
    <w:p w:rsidR="00073DD5" w:rsidP="00073DD5" w:rsidRDefault="00073DD5">
      <w:pPr>
        <w:jc w:val="both"/>
      </w:pPr>
      <w:r>
        <w:t xml:space="preserve">                                                                                                              Stečajni sudac</w:t>
      </w:r>
    </w:p>
    <w:p w:rsidR="00073DD5" w:rsidP="00073DD5" w:rsidRDefault="00073DD5">
      <w:pPr>
        <w:jc w:val="both"/>
      </w:pPr>
      <w:r>
        <w:t xml:space="preserve">  </w:t>
      </w:r>
      <w:r w:rsidR="006A61AE">
        <w:t>Stečajni upravitelj</w:t>
      </w:r>
      <w:r w:rsidR="00021158">
        <w:t xml:space="preserve">             </w:t>
      </w:r>
      <w:r>
        <w:t xml:space="preserve">                                                                     </w:t>
      </w:r>
      <w:r w:rsidR="00021158">
        <w:t>Suzana Ivanović</w:t>
      </w:r>
    </w:p>
    <w:p w:rsidR="001D4FAD" w:rsidP="00073DD5" w:rsidRDefault="00073DD5">
      <w:pPr>
        <w:jc w:val="both"/>
      </w:pPr>
      <w:r>
        <w:t xml:space="preserve">  </w:t>
      </w:r>
      <w:r w:rsidR="006A61AE">
        <w:t>Dražen Vidman</w:t>
      </w:r>
      <w:r>
        <w:t xml:space="preserve">                                                                                                      </w:t>
      </w:r>
    </w:p>
    <w:p w:rsidR="00073DD5" w:rsidP="00073DD5" w:rsidRDefault="00073DD5">
      <w:pPr>
        <w:jc w:val="both"/>
      </w:pPr>
      <w:r>
        <w:t xml:space="preserve">   </w:t>
      </w:r>
    </w:p>
    <w:p w:rsidR="001D4FAD" w:rsidP="001D4FAD" w:rsidRDefault="001D4F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Zapisničar</w:t>
      </w:r>
    </w:p>
    <w:p w:rsidR="001D4FAD" w:rsidP="001D4FAD" w:rsidRDefault="001D4FAD">
      <w:pPr>
        <w:jc w:val="both"/>
      </w:pPr>
      <w:r>
        <w:t xml:space="preserve">                                                                                                            Kristina Jugović</w:t>
      </w:r>
    </w:p>
    <w:p w:rsidR="00073DD5" w:rsidP="001D4FAD" w:rsidRDefault="00073DD5">
      <w:pPr>
        <w:jc w:val="both"/>
      </w:pPr>
      <w:r>
        <w:t xml:space="preserve">                                                                                      </w:t>
      </w:r>
      <w:r w:rsidR="00E330B5">
        <w:t xml:space="preserve">                        </w:t>
      </w:r>
    </w:p>
    <w:p w:rsidR="006A61AE" w:rsidP="006A61AE" w:rsidRDefault="006A61AE">
      <w:pPr>
        <w:jc w:val="both"/>
      </w:pPr>
      <w:r>
        <w:t>za vjerovnika Republika Hrvatska, MF</w:t>
      </w:r>
    </w:p>
    <w:p w:rsidR="006A61AE" w:rsidP="006A61AE" w:rsidRDefault="006A61AE">
      <w:pPr>
        <w:jc w:val="both"/>
      </w:pPr>
      <w:r>
        <w:t xml:space="preserve"> – Sonja Uroić Štefanko, zamjenica ŽDO u Karlovcu</w:t>
      </w:r>
    </w:p>
    <w:sectPr w:rsidR="006A61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61AE" w:rsidP="006A61AE" w:rsidRDefault="006A61AE">
      <w:r>
        <w:separator/>
      </w:r>
    </w:p>
  </w:endnote>
  <w:endnote w:type="continuationSeparator" w:id="0">
    <w:p w:rsidR="006A61AE" w:rsidP="006A61AE" w:rsidRDefault="006A6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61AE" w:rsidP="006A61AE" w:rsidRDefault="006A61AE">
      <w:r>
        <w:separator/>
      </w:r>
    </w:p>
  </w:footnote>
  <w:footnote w:type="continuationSeparator" w:id="0">
    <w:p w:rsidR="006A61AE" w:rsidP="006A61AE" w:rsidRDefault="006A61A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700A1"/>
    <w:multiLevelType w:val="hybridMultilevel"/>
    <w:tmpl w:val="A16072EE"/>
    <w:lvl w:ilvl="0" w:tplc="5D6EDA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EA0"/>
    <w:rsid w:val="000018FB"/>
    <w:rsid w:val="0001135B"/>
    <w:rsid w:val="00021158"/>
    <w:rsid w:val="00046718"/>
    <w:rsid w:val="00047D2F"/>
    <w:rsid w:val="00073DD5"/>
    <w:rsid w:val="0007648C"/>
    <w:rsid w:val="000D50CE"/>
    <w:rsid w:val="001007C1"/>
    <w:rsid w:val="001176D2"/>
    <w:rsid w:val="00123A54"/>
    <w:rsid w:val="00145AB4"/>
    <w:rsid w:val="00154B88"/>
    <w:rsid w:val="001917A7"/>
    <w:rsid w:val="001D4FAD"/>
    <w:rsid w:val="001F1627"/>
    <w:rsid w:val="00273D38"/>
    <w:rsid w:val="0027414B"/>
    <w:rsid w:val="00294C99"/>
    <w:rsid w:val="002E74A7"/>
    <w:rsid w:val="00382EAA"/>
    <w:rsid w:val="004340BD"/>
    <w:rsid w:val="00480F03"/>
    <w:rsid w:val="00586296"/>
    <w:rsid w:val="005B2576"/>
    <w:rsid w:val="0065273D"/>
    <w:rsid w:val="006529E1"/>
    <w:rsid w:val="006A61AE"/>
    <w:rsid w:val="006C5F93"/>
    <w:rsid w:val="007462DA"/>
    <w:rsid w:val="007D34AE"/>
    <w:rsid w:val="008C5E0A"/>
    <w:rsid w:val="008D14B4"/>
    <w:rsid w:val="00950623"/>
    <w:rsid w:val="00994191"/>
    <w:rsid w:val="009F161F"/>
    <w:rsid w:val="00A05790"/>
    <w:rsid w:val="00A236CC"/>
    <w:rsid w:val="00B000BB"/>
    <w:rsid w:val="00B04EA0"/>
    <w:rsid w:val="00B86766"/>
    <w:rsid w:val="00BC5AFB"/>
    <w:rsid w:val="00BD596D"/>
    <w:rsid w:val="00C444B4"/>
    <w:rsid w:val="00CB5973"/>
    <w:rsid w:val="00D03344"/>
    <w:rsid w:val="00D648E1"/>
    <w:rsid w:val="00D91D65"/>
    <w:rsid w:val="00E330B5"/>
    <w:rsid w:val="00E3364F"/>
    <w:rsid w:val="00E550D5"/>
    <w:rsid w:val="00E8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0334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0334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E330B5"/>
    <w:pPr>
      <w:ind w:left="720"/>
      <w:contextualSpacing/>
    </w:pPr>
  </w:style>
  <w:style w:type="paragraph" w:styleId="Default" w:customStyle="true">
    <w:name w:val="Default"/>
    <w:rsid w:val="00CB5973"/>
    <w:pPr>
      <w:autoSpaceDE w:val="false"/>
      <w:autoSpaceDN w:val="false"/>
      <w:adjustRightInd w:val="false"/>
    </w:pPr>
    <w:rPr>
      <w:rFonts w:ascii="Calibri" w:hAnsi="Calibri" w:cs="Calibri"/>
      <w:color w:val="000000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6A61A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A61AE"/>
  </w:style>
  <w:style w:type="paragraph" w:styleId="Podnoje">
    <w:name w:val="footer"/>
    <w:basedOn w:val="Normal"/>
    <w:link w:val="PodnojeChar"/>
    <w:uiPriority w:val="99"/>
    <w:unhideWhenUsed/>
    <w:rsid w:val="006A61A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A61AE"/>
  </w:style>
  <w:style w:type="character" w:styleId="Tekstrezerviranogmjesta">
    <w:name w:val="Placeholder Text"/>
    <w:basedOn w:val="Zadanifontodlomka"/>
    <w:uiPriority w:val="99"/>
    <w:semiHidden/>
    <w:rsid w:val="00D91D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1D6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1D6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1D6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1D6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334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3344"/>
    <w:rPr>
      <w:rFonts w:ascii="Segoe UI" w:cs="Segoe U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E330B5"/>
    <w:pPr>
      <w:ind w:left="720"/>
      <w:contextualSpacing/>
    </w:pPr>
  </w:style>
  <w:style w:customStyle="1" w:styleId="Default" w:type="paragraph">
    <w:name w:val="Default"/>
    <w:rsid w:val="00CB5973"/>
    <w:pPr>
      <w:autoSpaceDE w:val="0"/>
      <w:autoSpaceDN w:val="0"/>
      <w:adjustRightInd w:val="0"/>
    </w:pPr>
    <w:rPr>
      <w:rFonts w:ascii="Calibri" w:cs="Calibri" w:hAnsi="Calibri"/>
      <w:color w:val="000000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6A61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61AE"/>
  </w:style>
  <w:style w:styleId="Podnoje" w:type="paragraph">
    <w:name w:val="footer"/>
    <w:basedOn w:val="Normal"/>
    <w:link w:val="PodnojeChar"/>
    <w:uiPriority w:val="99"/>
    <w:unhideWhenUsed/>
    <w:rsid w:val="006A61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61AE"/>
  </w:style>
  <w:style w:styleId="Tekstrezerviranogmjesta" w:type="character">
    <w:name w:val="Placeholder Text"/>
    <w:basedOn w:val="Zadanifontodlomka"/>
    <w:uiPriority w:val="99"/>
    <w:semiHidden/>
    <w:rsid w:val="00D91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D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----------</izvorni_sadrzaj>
    <derivirana_varijabla naziv="DomainObject.Prostorija.Naziv_1">----------</derivirana_varijabla>
  </DomainObject.Prostorija.Naziv>
  <DomainObject.Prostorija.Oznaka>
    <izvorni_sadrzaj>----------</izvorni_sadrzaj>
    <derivirana_varijabla naziv="DomainObject.Prostorija.Oznaka_1">----------</derivirana_varijabla>
  </DomainObject.Prostorija.Oznaka>
  <DomainObject.Obrazlozenje>
    <izvorni_sadrzaj/>
    <derivirana_varijabla naziv="DomainObject.Obrazlozenje_1"/>
  </DomainObject.Obrazlozenje>
  <DomainObject.StvarniPocetakDatum>
    <izvorni_sadrzaj>19. studenog 2020.</izvorni_sadrzaj>
    <derivirana_varijabla naziv="DomainObject.StvarniPocetakDatum_1">19. studenog 2020.</derivirana_varijabla>
  </DomainObject.StvarniPocetakDatum>
  <DomainObject.StvarniZavrsetakDatum>
    <izvorni_sadrzaj>19. studenog 2020.</izvorni_sadrzaj>
    <derivirana_varijabla naziv="DomainObject.StvarniZavrsetakDatum_1">19. studenog 2020.</derivirana_varijabla>
  </DomainObject.StvarniZavrsetakDatum>
  <DomainObject.PlaniraniZavrsetakDatum>
    <izvorni_sadrzaj>19. studenog 2020.</izvorni_sadrzaj>
    <derivirana_varijabla naziv="DomainObject.PlaniraniZavrsetakDatum_1">19. studenog 2020.</derivirana_varijabla>
  </DomainObject.PlaniraniZavrsetakDatum>
  <DomainObject.PlaniraniPocetakDatum>
    <izvorni_sadrzaj>19. studenog 2020.</izvorni_sadrzaj>
    <derivirana_varijabla naziv="DomainObject.PlaniraniPocetakDatum_1">19. studenog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10:28</izvorni_sadrzaj>
    <derivirana_varijabla naziv="DomainObject.StvarniZavrsetakVrijeme_1">10:28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studenog 2020.</izvorni_sadrzaj>
    <derivirana_varijabla naziv="DomainObject.Zapisnik.DatumKreiranja_1">19.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St-3276/2016-65</izvorni_sadrzaj>
    <derivirana_varijabla naziv="DomainObject.Zapisnik.Oznaka_1">St-3276/2016-65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3276</izvorni_sadrzaj>
    <derivirana_varijabla naziv="DomainObject.Predmet.Broj_1">3276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St-3276/2016</izvorni_sadrzaj>
    <derivirana_varijabla naziv="DomainObject.Predmet.OznakaBroj_1">St-3276/2016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 NATUR unutarnja i vanjska trgovina, zastupanje i posredovanje u prometu roba i usluga, d.o.o. zastupanog po punomoćniku Dino Ahmetović</izvorni_sadrzaj>
    <derivirana_varijabla naziv="DomainObject.Predmet.ProtustrankaFormated_1">  AMB NATUR unutarnja i vanjska trgovina, zastupanje i posredovanje u prometu roba i usluga, d.o.o. zastupanog po punomoćniku Dino Ahmetović</derivirana_varijabla>
  </DomainObject.Predmet.ProtustrankaFormated>
  <DomainObject.Predmet.ProtustrankaFormatedOIB>
    <izvorni_sadrzaj>  AMB NATUR unutarnja i vanjska trgovina, zastupanje i posredovanje u prometu roba i usluga, d.o.o., OIB 63417703952 zastupanog po punomoćniku Dino Ahmetović</izvorni_sadrzaj>
    <derivirana_varijabla naziv="DomainObject.Predmet.ProtustrankaFormatedOIB_1">  AMB NATUR unutarnja i vanjska trgovina, zastupanje i posredovanje u prometu roba i usluga, d.o.o., OIB 63417703952 zastupanog po punomoćniku Dino Ahmetović</derivirana_varijabla>
  </DomainObject.Predmet.ProtustrankaFormatedOIB>
  <DomainObject.Predmet.ProtustrankaFormatedWithAdress>
    <izvorni_sadrzaj> AMB NATUR unutarnja i vanjska trgovina, zastupanje i posredovanje u prometu roba i usluga, d.o.o., Perašćanski put 35, 10000 Zagreb zastupanog po punomoćniku Dino Ahmetović</izvorni_sadrzaj>
    <derivirana_varijabla naziv="DomainObject.Predmet.ProtustrankaFormatedWithAdress_1"> AMB NATUR unutarnja i vanjska trgovina, zastupanje i posredovanje u prometu roba i usluga, d.o.o., Perašćanski put 35, 10000 Zagreb zastupanog po punomoćniku Dino Ahmetović</derivirana_varijabla>
  </DomainObject.Predmet.ProtustrankaFormatedWithAdress>
  <DomainObject.Predmet.ProtustrankaFormatedWithAdressOIB>
    <izvorni_sadrzaj> AMB NATUR unutarnja i vanjska trgovina, zastupanje i posredovanje u prometu roba i usluga, d.o.o., OIB 63417703952, Perašćanski put 35, 10000 Zagreb zastupanog po punomoćniku Dino Ahmetović</izvorni_sadrzaj>
    <derivirana_varijabla naziv="DomainObject.Predmet.ProtustrankaFormatedWithAdressOIB_1"> AMB NATUR unutarnja i vanjska trgovina, zastupanje i posredovanje u prometu roba i usluga, d.o.o., OIB 63417703952, Perašćanski put 35, 10000 Zagreb zastupanog po punomoćniku Dino Ahmetović</derivirana_varijabla>
  </DomainObject.Predmet.ProtustrankaFormatedWithAdressOIB>
  <DomainObject.Predmet.ProtustrankaWithAdress>
    <izvorni_sadrzaj>AMB NATUR unutarnja i vanjska trgovina, zastupanje i posredovanje u prometu roba i usluga, d.o.o. Perašćanski put 35, 10000 Zagreb</izvorni_sadrzaj>
    <derivirana_varijabla naziv="DomainObject.Predmet.ProtustrankaWithAdress_1">AMB NATUR unutarnja i vanjska trgovina, zastupanje i posredovanje u prometu roba i usluga, d.o.o. Perašćanski put 35, 10000 Zagreb</derivirana_varijabla>
  </DomainObject.Predmet.ProtustrankaWithAdress>
  <DomainObject.Predmet.ProtustrankaWithAdressOIB>
    <izvorni_sadrzaj>AMB NATUR unutarnja i vanjska trgovina, zastupanje i posredovanje u prometu roba i usluga, d.o.o., OIB 63417703952, Perašćanski put 35, 10000 Zagreb</izvorni_sadrzaj>
    <derivirana_varijabla naziv="DomainObject.Predmet.ProtustrankaWithAdressOIB_1">AMB NATUR unutarnja i vanjska trgovina, zastupanje i posredovanje u prometu roba i usluga, d.o.o., OIB 63417703952, Perašćanski put 35, 10000 Zagreb</derivirana_varijabla>
  </DomainObject.Predmet.ProtustrankaWithAdressOIB>
  <DomainObject.Predmet.ProtustrankaNazivFormated>
    <izvorni_sadrzaj>AMB NATUR unutarnja i vanjska trgovina, zastupanje i posredovanje u prometu roba i usluga, d.o.o.</izvorni_sadrzaj>
    <derivirana_varijabla naziv="DomainObject.Predmet.ProtustrankaNazivFormated_1">AMB NATUR unutarnja i vanjska trgovina, zastupanje i posredovanje u prometu roba i usluga, d.o.o.</derivirana_varijabla>
  </DomainObject.Predmet.ProtustrankaNazivFormated>
  <DomainObject.Predmet.ProtustrankaNazivFormatedOIB>
    <izvorni_sadrzaj>AMB NATUR unutarnja i vanjska trgovina, zastupanje i posredovanje u prometu roba i usluga, d.o.o., OIB 63417703952</izvorni_sadrzaj>
    <derivirana_varijabla naziv="DomainObject.Predmet.ProtustrankaNazivFormatedOIB_1">AMB NATUR unutarnja i vanjska trgovina, zastupanje i posredovanje u prometu roba i usluga, d.o.o., OIB 63417703952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----------</izvorni_sadrzaj>
    <derivirana_varijabla naziv="DomainObject.Predmet.Referada.Prostorija.Naziv_1">----------</derivirana_varijabla>
  </DomainObject.Predmet.Referada.Prostorija.Naziv>
  <DomainObject.Predmet.Referada.Prostorija.Oznaka>
    <izvorni_sadrzaj>----------</izvorni_sadrzaj>
    <derivirana_varijabla naziv="DomainObject.Predmet.Referada.Prostorija.Oznaka_1">----------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SSKa - S. Ivanović</izvorni_sadrzaj>
    <derivirana_varijabla naziv="DomainObject.Predmet.TrenutnaLokacijaSpisa.Naziv_1">2. SSKa - S.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NATUR unutarnja i vanjska trgovina, zastupanje i posredovanje u prometu roba i usluga, d.o.o. zastupanog po punomoćniku Dino Ahmetović</item>
    </izvorni_sadrzaj>
    <derivirana_varijabla naziv="DomainObject.Predmet.ProtuStrankaListFormated_1">
      <item>AMB NATUR unutarnja i vanjska trgovina, zastupanje i posredovanje u prometu roba i usluga, d.o.o. zastupanog po punomoćniku Dino Ahmetović</item>
    </derivirana_varijabla>
  </DomainObject.Predmet.ProtuStrankaListFormated>
  <DomainObject.Predmet.ProtuStrankaListFormatedOIB>
    <izvorni_sadrzaj>
      <item>AMB NATUR unutarnja i vanjska trgovina, zastupanje i posredovanje u prometu roba i usluga, d.o.o., OIB 63417703952 zastupanog po punomoćniku Dino Ahmetović</item>
    </izvorni_sadrzaj>
    <derivirana_varijabla naziv="DomainObject.Predmet.ProtuStrankaListFormatedOIB_1">
      <item>AMB NATUR unutarnja i vanjska trgovina, zastupanje i posredovanje u prometu roba i usluga, d.o.o., OIB 63417703952 zastupanog po punomoćniku Dino Ahmetović</item>
    </derivirana_varijabla>
  </DomainObject.Predmet.ProtuStrankaListFormatedOIB>
  <DomainObject.Predmet.ProtuStrankaListFormatedWithAdress>
    <izvorni_sadrzaj>
      <item>AMB NATUR unutarnja i vanjska trgovina, zastupanje i posredovanje u prometu roba i usluga, d.o.o., Perašćanski put 35, 10000 Zagreb zastupanog po punomoćniku Dino Ahmetović</item>
    </izvorni_sadrzaj>
    <derivirana_varijabla naziv="DomainObject.Predmet.ProtuStrankaListFormatedWithAdress_1">
      <item>AMB NATUR unutarnja i vanjska trgovina, zastupanje i posredovanje u prometu roba i usluga, d.o.o., Perašćanski put 35, 10000 Zagreb zastupanog po punomoćniku Dino Ahmetović</item>
    </derivirana_varijabla>
  </DomainObject.Predmet.ProtuStrankaListFormatedWithAdress>
  <DomainObject.Predmet.ProtuStrankaListFormatedWithAdressOIB>
    <izvorni_sadrzaj>
      <item>AMB NATUR unutarnja i vanjska trgovina, zastupanje i posredovanje u prometu roba i usluga, d.o.o., OIB 63417703952, Perašćanski put 35, 10000 Zagreb zastupanog po punomoćniku Dino Ahmetović</item>
    </izvorni_sadrzaj>
    <derivirana_varijabla naziv="DomainObject.Predmet.ProtuStrankaListFormatedWithAdressOIB_1">
      <item>AMB NATUR unutarnja i vanjska trgovina, zastupanje i posredovanje u prometu roba i usluga, d.o.o., OIB 63417703952, Perašćanski put 35, 10000 Zagreb zastupanog po punomoćniku Dino Ahmetović</item>
    </derivirana_varijabla>
  </DomainObject.Predmet.ProtuStrankaListFormatedWithAdressOIB>
  <DomainObject.Predmet.ProtuStrankaListNazivFormated>
    <izvorni_sadrzaj>
      <item>AMB NATUR unutarnja i vanjska trgovina, zastupanje i posredovanje u prometu roba i usluga, d.o.o.</item>
    </izvorni_sadrzaj>
    <derivirana_varijabla naziv="DomainObject.Predmet.ProtuStrankaListNazivFormated_1">
      <item>AMB NATUR unutarnja i vanjska trgovina, zastupanje i posredovanje u prometu roba i usluga, d.o.o.</item>
    </derivirana_varijabla>
  </DomainObject.Predmet.ProtuStrankaListNazivFormated>
  <DomainObject.Predmet.ProtuStrankaListNazivFormatedOIB>
    <izvorni_sadrzaj>
      <item>AMB NATUR unutarnja i vanjska trgovina, zastupanje i posredovanje u prometu roba i usluga, d.o.o., OIB 63417703952</item>
    </izvorni_sadrzaj>
    <derivirana_varijabla naziv="DomainObject.Predmet.ProtuStrankaListNazivFormatedOIB_1">
      <item>AMB NATUR unutarnja i vanjska trgovina, zastupanje i posredovanje u prometu roba i usluga, d.o.o., OIB 63417703952</item>
    </derivirana_varijabla>
  </DomainObject.Predmet.ProtuStrankaListNazivFormatedOIB>
  <DomainObject.Predmet.OstaliListFormated>
    <izvorni_sadrzaj>
      <item>Dino Ahmetović punomoćnik sudionika u postupku AMB NATUR unutarnja i vanjska trgovina, zastupanje i posredovanje u prometu roba i usluga, d.o.o.</item>
    </izvorni_sadrzaj>
    <derivirana_varijabla naziv="DomainObject.Predmet.OstaliListFormated_1">
      <item>Dino Ahmetović punomoćnik sudionika u postupku AMB NATUR unutarnja i vanjska trgovina, zastupanje i posredovanje u prometu roba i usluga, d.o.o.</item>
    </derivirana_varijabla>
  </DomainObject.Predmet.OstaliListFormated>
  <DomainObject.Predmet.OstaliListFormatedOIB>
    <izvorni_sadrzaj>
      <item>Dino Ahmetović, OIB 07704513689 punomoćnik sudionika u postupku AMB NATUR unutarnja i vanjska trgovina, zastupanje i posredovanje u prometu roba i usluga, d.o.o.</item>
    </izvorni_sadrzaj>
    <derivirana_varijabla naziv="DomainObject.Predmet.OstaliListFormatedOIB_1">
      <item>Dino Ahmetović, OIB 07704513689 punomoćnik sudionika u postupku AMB NATUR unutarnja i vanjska trgovina, zastupanje i posredovanje u prometu roba i usluga, d.o.o.</item>
    </derivirana_varijabla>
  </DomainObject.Predmet.OstaliListFormatedOIB>
  <DomainObject.Predmet.OstaliListFormatedWithAdress>
    <izvorni_sadrzaj>
      <item>Dino Ahmetović, Perašćanski Put 35, 10000 Zagreb punomoćnik sudionika u postupku AMB NATUR unutarnja i vanjska trgovina, zastupanje i posredovanje u prometu roba i usluga, d.o.o.</item>
    </izvorni_sadrzaj>
    <derivirana_varijabla naziv="DomainObject.Predmet.OstaliListFormatedWithAdress_1">
      <item>Dino Ahmetović, Perašćanski Put 35, 10000 Zagreb punomoćnik sudionika u postupku AMB NATUR unutarnja i vanjska trgovina, zastupanje i posredovanje u prometu roba i usluga, d.o.o.</item>
    </derivirana_varijabla>
  </DomainObject.Predmet.OstaliListFormatedWithAdress>
  <DomainObject.Predmet.OstaliListFormatedWithAdressOIB>
    <izvorni_sadrzaj>
      <item>Dino Ahmetović, OIB 07704513689, Perašćanski Put 35, 10000 Zagreb punomoćnik sudionika u postupku AMB NATUR unutarnja i vanjska trgovina, zastupanje i posredovanje u prometu roba i usluga, d.o.o.</item>
    </izvorni_sadrzaj>
    <derivirana_varijabla naziv="DomainObject.Predmet.OstaliListFormatedWithAdressOIB_1">
      <item>Dino Ahmetović, OIB 07704513689, Perašćanski Put 35, 10000 Zagreb punomoćnik sudionika u postupku AMB NATUR unutarnja i vanjska trgovina, zastupanje i posredovanje u prometu roba i usluga, d.o.o.</item>
    </derivirana_varijabla>
  </DomainObject.Predmet.OstaliListFormatedWithAdressOIB>
  <DomainObject.Predmet.OstaliListNazivFormated>
    <izvorni_sadrzaj>
      <item>Dino Ahmetović</item>
    </izvorni_sadrzaj>
    <derivirana_varijabla naziv="DomainObject.Predmet.OstaliListNazivFormated_1">
      <item>Dino Ahmetović</item>
    </derivirana_varijabla>
  </DomainObject.Predmet.OstaliListNazivFormated>
  <DomainObject.Predmet.OstaliListNazivFormatedOIB>
    <izvorni_sadrzaj>
      <item>Dino Ahmetović, OIB 07704513689</item>
    </izvorni_sadrzaj>
    <derivirana_varijabla naziv="DomainObject.Predmet.OstaliListNazivFormatedOIB_1">
      <item>Dino Ahmetović, OIB 07704513689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studenog 2020.</izvorni_sadrzaj>
    <derivirana_varijabla naziv="DomainObject.Datum_1">19. studenog 2020.</derivirana_varijabla>
  </DomainObject.Datum>
  <DomainObject.PoslovniBrojDokumenta>
    <izvorni_sadrzaj>St-3276/2016-65</izvorni_sadrzaj>
    <derivirana_varijabla naziv="DomainObject.PoslovniBrojDokumenta_1">St-3276/2016-65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NATUR unutarnja i vanjska trgovina, zastupanje i posredovanje u prometu roba i usluga, d.o.o.</izvorni_sadrzaj>
    <derivirana_varijabla naziv="DomainObject.Predmet.ProtustrankaIDrugi_1">AMB NATUR unutarnja i vanjska trgovina, zastupanje i posredovanje u prometu roba i usluga,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AMB NATUR unutarnja i vanjska trgovina, zastupanje i posredovanje u prometu roba i usluga, d.o.o., OIB 63417703952, Perašćanski put 35, 10000 Zagreb</izvorni_sadrzaj>
    <derivirana_varijabla naziv="DomainObject.Predmet.ProtustrankaIDrugiAdressOIB_1">AMB NATUR unutarnja i vanjska trgovina, zastupanje i posredovanje u prometu roba i usluga, d.o.o., OIB 63417703952, Perašćanski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 NATUR unutarnja i vanjska trgovina, zastupanje i posredovanje u prometu roba i usluga, d.o.o.</item>
      <item>Dino Ahmetović</item>
    </izvorni_sadrzaj>
    <derivirana_varijabla naziv="DomainObject.Predmet.SudioniciListNaziv_1">
      <item>FINA Regionalni centar Zagreb</item>
      <item>AMB NATUR unutarnja i vanjska trgovina, zastupanje i posredovanje u prometu roba i usluga, d.o.o.</item>
      <item>Dino Ahmetović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AMB NATUR unutarnja i vanjska trgovina, zastupanje i posredovanje u prometu roba i usluga, d.o.o., OIB 63417703952, Perašćanski put 35,10000 Zagreb</item>
      <item>Dino Ahmetović, OIB 07704513689, Perašćanski Put 35,10000 Zagreb</item>
    </izvorni_sadrzaj>
    <derivirana_varijabla naziv="DomainObject.Predmet.SudioniciListAdressOIB_1">
      <item>FINA Regionalni centar Zagreb, OIB 85821130368, Trg svibanjskih žrtava 1995. br. 1,10000 Zagreb</item>
      <item>AMB NATUR unutarnja i vanjska trgovina, zastupanje i posredovanje u prometu roba i usluga, d.o.o., OIB 63417703952, Perašćanski put 35,10000 Zagreb</item>
      <item>Dino Ahmetović, OIB 07704513689, Perašćanski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63417703952</item>
      <item>, OIB 07704513689</item>
    </izvorni_sadrzaj>
    <derivirana_varijabla naziv="DomainObject.Predmet.SudioniciListNazivOIB_1">
      <item>, OIB 85821130368</item>
      <item>, OIB 63417703952</item>
      <item>, OIB 07704513689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2016.</izvorni_sadrzaj>
    <derivirana_varijabla naziv="DomainObject.Predmet.DatumPocetkaProcesa_1">1. travnja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690</properties:Words>
  <properties:Characters>3914</properties:Characters>
  <properties:Lines>99</properties:Lines>
  <properties:Paragraphs>40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2020-07-09T09:35:00Z</dcterms:created>
  <dc:creator>Suzana Ivanović</dc:creator>
  <dc:description/>
  <cp:keywords/>
  <cp:lastModifiedBy>Kristina Jugović</cp:lastModifiedBy>
  <cp:lastPrinted>2020-11-19T09:28:00Z</cp:lastPrinted>
  <dcterms:modified xmlns:xsi="http://www.w3.org/2001/XMLSchema-instance" xsi:type="dcterms:W3CDTF">2020-11-19T09:32:00Z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St-3276/2016-65 / Zapisnik - Skupština vjerovnika (St-3276-16 AMB NATUR-ZAPISNIK - skupština-parnice u tijeku.docx)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